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66818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 xml:space="preserve">Министерство образования Калининградской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Управление образования Гурьевского городского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"Маршальская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Срибная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3144596)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Маршальское</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668181" w:id="5"/>
    <w:p>
      <w:pPr>
        <w:sectPr>
          <w:pgSz w:w="11906" w:h="16383" w:orient="portrait"/>
        </w:sectPr>
      </w:pPr>
    </w:p>
    <w:bookmarkEnd w:id="5"/>
    <w:bookmarkEnd w:id="0"/>
    <w:bookmarkStart w:name="block-23668182"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23668182" w:id="8"/>
    <w:p>
      <w:pPr>
        <w:sectPr>
          <w:pgSz w:w="11906" w:h="16383" w:orient="portrait"/>
        </w:sectPr>
      </w:pPr>
    </w:p>
    <w:bookmarkEnd w:id="8"/>
    <w:bookmarkEnd w:id="6"/>
    <w:bookmarkStart w:name="block-23668184"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23668184" w:id="11"/>
    <w:p>
      <w:pPr>
        <w:sectPr>
          <w:pgSz w:w="11906" w:h="16383" w:orient="portrait"/>
        </w:sectPr>
      </w:pPr>
    </w:p>
    <w:bookmarkEnd w:id="11"/>
    <w:bookmarkEnd w:id="9"/>
    <w:bookmarkStart w:name="block-23668183"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23668183" w:id="13"/>
    <w:p>
      <w:pPr>
        <w:sectPr>
          <w:pgSz w:w="11906" w:h="16383" w:orient="portrait"/>
        </w:sectPr>
      </w:pPr>
    </w:p>
    <w:bookmarkEnd w:id="13"/>
    <w:bookmarkEnd w:id="12"/>
    <w:bookmarkStart w:name="block-23668185"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23668185" w:id="15"/>
    <w:p>
      <w:pPr>
        <w:sectPr>
          <w:pgSz w:w="16383" w:h="11906" w:orient="landscape"/>
        </w:sectPr>
      </w:pPr>
    </w:p>
    <w:bookmarkEnd w:id="15"/>
    <w:bookmarkEnd w:id="14"/>
    <w:bookmarkStart w:name="block-23668179"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668179" w:id="17"/>
    <w:p>
      <w:pPr>
        <w:sectPr>
          <w:pgSz w:w="16383" w:h="11906" w:orient="landscape"/>
        </w:sectPr>
      </w:pPr>
    </w:p>
    <w:bookmarkEnd w:id="17"/>
    <w:bookmarkEnd w:id="16"/>
    <w:bookmarkStart w:name="block-23668180"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668180"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